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4" w:rsidRPr="00201134" w:rsidRDefault="00201134" w:rsidP="00201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</w:pPr>
      <w:r w:rsidRPr="00201134"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Единовременная денежная выплата </w:t>
      </w:r>
      <w:r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детям-сиротам и детям, оставшимся без попечения родителей, </w:t>
      </w:r>
      <w:r w:rsidRPr="00201134">
        <w:rPr>
          <w:rFonts w:ascii="Times New Roman" w:hAnsi="Times New Roman" w:cs="Times New Roman"/>
          <w:b/>
          <w:i/>
          <w:color w:val="2D2D2D"/>
          <w:spacing w:val="2"/>
          <w:sz w:val="28"/>
          <w:szCs w:val="28"/>
          <w:shd w:val="clear" w:color="auto" w:fill="FFFFFF"/>
        </w:rPr>
        <w:t>на текущий ремонт.</w:t>
      </w:r>
    </w:p>
    <w:p w:rsidR="0010442D" w:rsidRDefault="0010442D" w:rsidP="002011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</w:p>
    <w:p w:rsidR="00201134" w:rsidRDefault="007C7D29" w:rsidP="002011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7C7D29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Государственная услуга по единовременной денежной выплате на возмещение расходов на текущий ремонт </w:t>
      </w:r>
      <w:r w:rsidR="004368AF" w:rsidRPr="007C7D29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жилых помещений,</w:t>
      </w:r>
      <w:r w:rsidRPr="007C7D29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принадлежащих на праве собственности (в том числе на праве общей собственности) и находящееся на территории Камчатского края детям-сиротам, детям оставшихся без попечения родителей, лицам из числа детей</w:t>
      </w:r>
      <w:r w:rsidR="0020113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-</w:t>
      </w:r>
      <w:r w:rsidRPr="007C7D29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сирот и </w:t>
      </w:r>
      <w:r w:rsidR="004368AF" w:rsidRPr="007C7D29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детей, оставшихся</w:t>
      </w:r>
      <w:r w:rsidRPr="007C7D29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без попечения родителей, а также гражданам, ранее относившимся к лицам из числа детей-сирот и детей, оставшихся без попечения родителей. </w:t>
      </w:r>
    </w:p>
    <w:p w:rsidR="00612199" w:rsidRPr="00201134" w:rsidRDefault="00612199" w:rsidP="002011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соответствии с Законом Камчатского края от 18.09.2008 года №122</w:t>
      </w:r>
      <w:r w:rsidR="004B4FB6"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«О социальной поддержке детей-сирот и детей оставшихся без попечения родителей, и лиц из числа детей сирот и детей, оставшихся без попечения родителей в Камчатском крае» д</w:t>
      </w: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етям-сиротам,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 и являющимся </w:t>
      </w:r>
      <w:r w:rsidRPr="004219DD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собственниками жилых помещений</w:t>
      </w: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в течение трех лет после прекращения над ними попечительства (в том числе по договору об осуществлении попечительства либо по договору о приемной семье),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учреждениях, однократно предоставляется единовременная денежная выплата на возмещение расходов на текущий ремонт указанных жилых помещений (далее - единовременная денежная выплата).</w:t>
      </w:r>
    </w:p>
    <w:p w:rsidR="00E7047D" w:rsidRPr="00E1654A" w:rsidRDefault="0074538A" w:rsidP="002011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Министерство</w:t>
      </w:r>
      <w:r w:rsidR="00E7047D"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</w:t>
      </w: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образования и</w:t>
      </w:r>
      <w:r w:rsidR="00E7047D"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науки Камчатского края утвержден</w:t>
      </w: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Административный регламент предоставления государственной услуги по единовременной денежной выплате на возмещение расходов на текущий ремонт жилых помещений принадлежащих </w:t>
      </w:r>
      <w:r w:rsidRPr="004219DD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на праве собственности (в том числе на праве общей собственности)</w:t>
      </w: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7047D"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находящееся на территории Камчатского края </w:t>
      </w:r>
      <w:r w:rsidRPr="00E165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детям-сиротам, детям оставшихся без попечения родителей, лицам из числа детей сирот и детей,  оставшихся без попечения родителей, а также гражданам, ранее относившимся к лицам из числа детей-сирот и детей, оставшихся без попечения родителей. </w:t>
      </w:r>
    </w:p>
    <w:p w:rsidR="00E7047D" w:rsidRPr="00462A47" w:rsidRDefault="00462A47" w:rsidP="0020113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нахождения Министерства</w:t>
      </w:r>
      <w:r w:rsidR="002011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и науки Камчатского края</w:t>
      </w: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ул. Советская, д. 35, г. Петропавловск-Камчатский, 683000.</w:t>
      </w:r>
    </w:p>
    <w:p w:rsidR="00462A47" w:rsidRPr="00462A47" w:rsidRDefault="00462A47" w:rsidP="0020113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Почтовый адрес Министерства</w:t>
      </w:r>
      <w:r w:rsidR="002011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и науки Камчатского края</w:t>
      </w: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2011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ул.</w:t>
      </w:r>
      <w:r w:rsidR="002011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Советская, д.35, г. Петропавловск-Камчатский 683000.</w:t>
      </w:r>
    </w:p>
    <w:p w:rsidR="00462A47" w:rsidRPr="00462A47" w:rsidRDefault="00462A47" w:rsidP="0020113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электронной почты Министерства: obraz@kamgov.ru</w:t>
      </w:r>
    </w:p>
    <w:p w:rsidR="00462A47" w:rsidRPr="00462A47" w:rsidRDefault="00462A47" w:rsidP="0020113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Телефон, факс приемной Министерства: (84152) 41-21-54, факс 42-43-80.</w:t>
      </w:r>
    </w:p>
    <w:p w:rsidR="00462A47" w:rsidRDefault="00462A47" w:rsidP="0020113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Информационные материалы Министерства размещаются на официальном сайте исполнительных органов государственной власти Камчатского края в информационно-телек</w:t>
      </w:r>
      <w:r w:rsidR="004231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оммуникационной </w:t>
      </w:r>
      <w:bookmarkStart w:id="0" w:name="_GoBack"/>
      <w:bookmarkEnd w:id="0"/>
      <w:r w:rsidR="002011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сети "</w:t>
      </w:r>
      <w:proofErr w:type="spellStart"/>
      <w:r w:rsidR="002011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Интернет"</w:t>
      </w:r>
      <w:hyperlink r:id="rId6" w:history="1">
        <w:r w:rsidR="003659A8" w:rsidRPr="003659A8">
          <w:rPr>
            <w:rStyle w:val="a5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</w:t>
        </w:r>
        <w:proofErr w:type="spellEnd"/>
        <w:r w:rsidR="003659A8" w:rsidRPr="003659A8">
          <w:rPr>
            <w:rStyle w:val="a5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://www.kamchatka.gov.ru/</w:t>
        </w:r>
      </w:hyperlink>
      <w:r w:rsidR="002011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62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официальный сайт).</w:t>
      </w:r>
    </w:p>
    <w:p w:rsidR="00E7047D" w:rsidRPr="00332FFB" w:rsidRDefault="00332FFB" w:rsidP="00487355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332F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График работы Министерства образования и науки:</w:t>
      </w:r>
    </w:p>
    <w:p w:rsidR="00332FFB" w:rsidRDefault="00332FFB" w:rsidP="00487355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Понедельник   </w:t>
      </w:r>
    </w:p>
    <w:p w:rsidR="00332FFB" w:rsidRPr="00332FFB" w:rsidRDefault="00332FFB" w:rsidP="00487355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Вторник </w:t>
      </w:r>
    </w:p>
    <w:p w:rsidR="00332FFB" w:rsidRPr="00332FFB" w:rsidRDefault="00332FFB" w:rsidP="00487355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Среда</w:t>
      </w:r>
      <w:r w:rsidRPr="00332FF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с 09.00- 17.15 часов, обед с 12.00 -13.00 часов</w:t>
      </w:r>
    </w:p>
    <w:p w:rsidR="00332FFB" w:rsidRDefault="00332FFB" w:rsidP="00487355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Четверг</w:t>
      </w:r>
    </w:p>
    <w:p w:rsidR="00201134" w:rsidRDefault="00332FFB" w:rsidP="00487355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Пятница –</w:t>
      </w:r>
      <w:r w:rsidRPr="00332F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32FF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 09.00 -16.00 часов,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32FF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обед с 12.00 -13.00 часов</w:t>
      </w:r>
    </w:p>
    <w:p w:rsidR="005F08C1" w:rsidRPr="0010442D" w:rsidRDefault="00332FFB" w:rsidP="0010442D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Суббота, воскресенье – выходные дни</w:t>
      </w:r>
    </w:p>
    <w:p w:rsidR="00992F36" w:rsidRDefault="00423194" w:rsidP="00BE1178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pict>
          <v:roundrect id="_x0000_s1067" style="position:absolute;left:0;text-align:left;margin-left:-20.55pt;margin-top:.9pt;width:497.25pt;height:31.15pt;z-index:251686912" arcsize="10923f">
            <v:textbox>
              <w:txbxContent>
                <w:p w:rsidR="00992F36" w:rsidRPr="00992F36" w:rsidRDefault="00992F36" w:rsidP="00992F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92F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МИНИСТЕРСТВО ОБРАЗОВАНИЯ И НАУКИ КАМЧАТСКОГО КРАЯ</w:t>
                  </w:r>
                </w:p>
              </w:txbxContent>
            </v:textbox>
          </v:roundrect>
        </w:pict>
      </w:r>
    </w:p>
    <w:p w:rsidR="00992F36" w:rsidRDefault="00423194" w:rsidP="00992F36">
      <w:pPr>
        <w:jc w:val="both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3.65pt;margin-top:8.1pt;width:38.25pt;height:24.9pt;z-index:251659264"/>
        </w:pict>
      </w:r>
    </w:p>
    <w:p w:rsidR="00992F36" w:rsidRDefault="00423194" w:rsidP="00992F36">
      <w:pPr>
        <w:jc w:val="both"/>
      </w:pPr>
      <w:r>
        <w:rPr>
          <w:noProof/>
          <w:lang w:eastAsia="ru-RU"/>
        </w:rPr>
        <w:pict>
          <v:roundrect id="_x0000_s1069" style="position:absolute;left:0;text-align:left;margin-left:-27.3pt;margin-top:10.75pt;width:507.75pt;height:59.25pt;z-index:251687936" arcsize="10923f">
            <v:textbox>
              <w:txbxContent>
                <w:p w:rsidR="00992F36" w:rsidRPr="00421BB6" w:rsidRDefault="00992F36" w:rsidP="00992F36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21BB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Государственная услуга по п</w:t>
                  </w:r>
                  <w:r w:rsidRPr="00421BB6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  <w:t>редоставлению единовременной денежной выплаты на возмещение расходов на текущий ремонт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а также гражданам, ранее относившимся к лицам из числа детей-сирот и детей, оставшихся без попечения родителей</w:t>
                  </w:r>
                </w:p>
                <w:p w:rsidR="00992F36" w:rsidRDefault="00992F36" w:rsidP="00992F36">
                  <w:pPr>
                    <w:jc w:val="center"/>
                  </w:pPr>
                </w:p>
              </w:txbxContent>
            </v:textbox>
          </v:roundrect>
        </w:pict>
      </w:r>
    </w:p>
    <w:p w:rsidR="00992F36" w:rsidRDefault="00992F36" w:rsidP="00992F36">
      <w:pPr>
        <w:jc w:val="both"/>
      </w:pPr>
    </w:p>
    <w:p w:rsidR="000A4D8F" w:rsidRPr="000A4D8F" w:rsidRDefault="00423194" w:rsidP="00487355">
      <w:pPr>
        <w:jc w:val="both"/>
      </w:pPr>
      <w:r>
        <w:rPr>
          <w:noProof/>
          <w:lang w:eastAsia="ru-RU"/>
        </w:rPr>
        <w:pict>
          <v:shape id="_x0000_s1070" type="#_x0000_t67" style="position:absolute;left:0;text-align:left;margin-left:193.65pt;margin-top:19.1pt;width:38.25pt;height:24.9pt;z-index:251688960"/>
        </w:pict>
      </w:r>
    </w:p>
    <w:p w:rsidR="00992F36" w:rsidRDefault="00423194" w:rsidP="00487355">
      <w:pPr>
        <w:jc w:val="both"/>
      </w:pPr>
      <w:r>
        <w:rPr>
          <w:noProof/>
          <w:lang w:eastAsia="ru-RU"/>
        </w:rPr>
        <w:pict>
          <v:roundrect id="_x0000_s1071" style="position:absolute;left:0;text-align:left;margin-left:-25.05pt;margin-top:19.9pt;width:510pt;height:98.25pt;z-index:251689984" arcsize="10923f">
            <v:textbox>
              <w:txbxContent>
                <w:p w:rsidR="00992F36" w:rsidRPr="00421BB6" w:rsidRDefault="00992F36" w:rsidP="00992F36">
                  <w:pPr>
                    <w:spacing w:after="0"/>
                    <w:ind w:right="-83"/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421BB6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  <w:t>Заявителями на получение государственной услуги являются дети-сироты и</w:t>
                  </w:r>
                  <w:r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дети, оставшиеся без попечения </w:t>
                  </w:r>
                  <w:r w:rsidRPr="00421BB6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  <w:t>родителей, лица из числа детей-сирот и детей, оставшихся без попечения родителей, а также граждане, ранее относившиеся к лицам из числа детей-сирот и детей, оставшихся без попечения родителей (далее -заявители), имеющие жилые помещения, принадлежащие им на праве собственности (в том числе на праве общей собственности) и находящееся на территории Камчатского края.</w:t>
                  </w:r>
                </w:p>
                <w:p w:rsidR="00992F36" w:rsidRPr="00421BB6" w:rsidRDefault="00992F36" w:rsidP="00992F36">
                  <w:pPr>
                    <w:spacing w:after="0"/>
                    <w:ind w:left="-142" w:right="-83"/>
                    <w:jc w:val="center"/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421BB6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  <w:t>Заявитель вправе обращаться с запросом о предоставлении государственной услуги через представителя, наделенного полномочиями в соответствии с гражданским законодательством Российской Федерации</w:t>
                  </w:r>
                </w:p>
                <w:p w:rsidR="00992F36" w:rsidRDefault="00992F36"/>
              </w:txbxContent>
            </v:textbox>
          </v:roundrect>
        </w:pict>
      </w:r>
    </w:p>
    <w:p w:rsidR="00992F36" w:rsidRDefault="00992F36" w:rsidP="00487355">
      <w:pPr>
        <w:jc w:val="both"/>
      </w:pPr>
    </w:p>
    <w:p w:rsidR="00992F36" w:rsidRDefault="00992F36" w:rsidP="00487355">
      <w:pPr>
        <w:jc w:val="both"/>
      </w:pPr>
    </w:p>
    <w:p w:rsidR="00992F36" w:rsidRDefault="00992F36" w:rsidP="00487355">
      <w:pPr>
        <w:jc w:val="both"/>
      </w:pPr>
    </w:p>
    <w:p w:rsidR="00992F36" w:rsidRDefault="00423194" w:rsidP="00487355">
      <w:pPr>
        <w:jc w:val="both"/>
      </w:pPr>
      <w:r>
        <w:rPr>
          <w:noProof/>
          <w:lang w:eastAsia="ru-RU"/>
        </w:rPr>
        <w:pict>
          <v:shape id="_x0000_s1032" type="#_x0000_t67" style="position:absolute;left:0;text-align:left;margin-left:103.35pt;margin-top:17.35pt;width:6.75pt;height:22pt;z-index:251663360"/>
        </w:pict>
      </w:r>
      <w:r>
        <w:rPr>
          <w:noProof/>
          <w:lang w:eastAsia="ru-RU"/>
        </w:rPr>
        <w:pict>
          <v:shape id="_x0000_s1036" type="#_x0000_t67" style="position:absolute;left:0;text-align:left;margin-left:347.1pt;margin-top:18.2pt;width:8.4pt;height:19.65pt;z-index:251666432"/>
        </w:pict>
      </w:r>
    </w:p>
    <w:p w:rsidR="00992F36" w:rsidRDefault="00423194" w:rsidP="00487355">
      <w:pPr>
        <w:jc w:val="both"/>
      </w:pPr>
      <w:r>
        <w:rPr>
          <w:noProof/>
          <w:lang w:eastAsia="ru-RU"/>
        </w:rPr>
        <w:pict>
          <v:roundrect id="_x0000_s1072" style="position:absolute;left:0;text-align:left;margin-left:-29.55pt;margin-top:13.9pt;width:250.5pt;height:50.55pt;z-index:251691008" arcsize="10923f">
            <v:textbox>
              <w:txbxContent>
                <w:p w:rsidR="00C03AFA" w:rsidRPr="00421BB6" w:rsidRDefault="00C03AFA" w:rsidP="00C03A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21BB6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  <w:t>Подача заявления посредством почтового отправления, электронной почты, через Портал государственных и муниципальных услуг (функций) Камчатского края</w:t>
                  </w:r>
                </w:p>
                <w:p w:rsidR="00C03AFA" w:rsidRDefault="00C03AFA"/>
              </w:txbxContent>
            </v:textbox>
          </v:roundrect>
        </w:pict>
      </w:r>
      <w:r>
        <w:rPr>
          <w:noProof/>
          <w:lang w:eastAsia="ru-RU"/>
        </w:rPr>
        <w:pict>
          <v:roundrect id="_x0000_s1073" style="position:absolute;left:0;text-align:left;margin-left:244.95pt;margin-top:17.65pt;width:238.5pt;height:38.25pt;z-index:251692032" arcsize="10923f">
            <v:textbox>
              <w:txbxContent>
                <w:p w:rsidR="00C03AFA" w:rsidRPr="00421BB6" w:rsidRDefault="00C03AFA" w:rsidP="00C03A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21BB6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  <w:shd w:val="clear" w:color="auto" w:fill="FFFFFF"/>
                    </w:rPr>
                    <w:t>Подача заявления лично заявителем (иным законным представителем)</w:t>
                  </w:r>
                </w:p>
                <w:p w:rsidR="00C03AFA" w:rsidRDefault="00C03AFA"/>
              </w:txbxContent>
            </v:textbox>
          </v:roundrect>
        </w:pict>
      </w:r>
    </w:p>
    <w:p w:rsidR="00C03AFA" w:rsidRDefault="00C03AFA" w:rsidP="00487355">
      <w:pPr>
        <w:jc w:val="both"/>
      </w:pPr>
    </w:p>
    <w:p w:rsidR="00C03AFA" w:rsidRDefault="00423194" w:rsidP="00487355">
      <w:pPr>
        <w:jc w:val="both"/>
      </w:pPr>
      <w:r>
        <w:rPr>
          <w:noProof/>
          <w:lang w:eastAsia="ru-RU"/>
        </w:rPr>
        <w:pict>
          <v:shape id="_x0000_s1038" type="#_x0000_t67" style="position:absolute;left:0;text-align:left;margin-left:100.2pt;margin-top:13.55pt;width:9.15pt;height:24.9pt;z-index:251668480"/>
        </w:pict>
      </w:r>
      <w:r>
        <w:rPr>
          <w:noProof/>
          <w:lang w:eastAsia="ru-RU"/>
        </w:rPr>
        <w:pict>
          <v:shape id="_x0000_s1039" type="#_x0000_t67" style="position:absolute;left:0;text-align:left;margin-left:349.2pt;margin-top:5pt;width:9.75pt;height:26.9pt;z-index:251669504"/>
        </w:pict>
      </w:r>
    </w:p>
    <w:p w:rsidR="00C03AFA" w:rsidRDefault="00423194" w:rsidP="00487355">
      <w:pPr>
        <w:jc w:val="both"/>
      </w:pPr>
      <w:r>
        <w:rPr>
          <w:noProof/>
          <w:lang w:eastAsia="ru-RU"/>
        </w:rPr>
        <w:pict>
          <v:roundrect id="_x0000_s1075" style="position:absolute;left:0;text-align:left;margin-left:249pt;margin-top:6.5pt;width:238.2pt;height:120.4pt;z-index:251694080" arcsize="10923f">
            <v:textbox>
              <w:txbxContent>
                <w:p w:rsidR="00C03AFA" w:rsidRPr="00421BB6" w:rsidRDefault="00C03AFA" w:rsidP="00C03AFA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b/>
                      <w:color w:val="2D2D2D"/>
                      <w:spacing w:val="2"/>
                      <w:sz w:val="18"/>
                      <w:szCs w:val="18"/>
                    </w:rPr>
                  </w:pPr>
                  <w:r w:rsidRPr="00421BB6">
                    <w:rPr>
                      <w:b/>
                      <w:color w:val="2D2D2D"/>
                      <w:spacing w:val="2"/>
                      <w:sz w:val="18"/>
                      <w:szCs w:val="18"/>
                    </w:rPr>
                    <w:t>При личном обращении заявителя (иного законного представителя) специалист Министерства, ответственный за работу с обращениями граждан, в день поступления документов, делает копии с оригиналов документов, заверяет их в установленном законом порядке с указанием своих фамилии и инициалов, даты заверения и печати учреждения вносит в Журнал регистрации обращений и выдает заявителю расписку о приеме документов.</w:t>
                  </w:r>
                </w:p>
                <w:p w:rsidR="00C03AFA" w:rsidRDefault="00C03AFA"/>
              </w:txbxContent>
            </v:textbox>
          </v:roundrect>
        </w:pict>
      </w:r>
      <w:r>
        <w:rPr>
          <w:noProof/>
          <w:lang w:eastAsia="ru-RU"/>
        </w:rPr>
        <w:pict>
          <v:roundrect id="_x0000_s1074" style="position:absolute;left:0;text-align:left;margin-left:-24.3pt;margin-top:15.9pt;width:267pt;height:113.25pt;z-index:251693056" arcsize="10923f">
            <v:textbox>
              <w:txbxContent>
                <w:p w:rsidR="00C03AFA" w:rsidRPr="00C03AFA" w:rsidRDefault="00C03AFA">
                  <w:pPr>
                    <w:rPr>
                      <w:rFonts w:ascii="Times New Roman" w:hAnsi="Times New Roman" w:cs="Times New Roman"/>
                    </w:rPr>
                  </w:pPr>
                  <w:r w:rsidRPr="00C03AFA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18"/>
                      <w:szCs w:val="18"/>
                    </w:rPr>
                    <w:t>При поступлении заявления о предоставлении государственной услуги с копиями документов, заверенными в установленном законом порядке, по почте или в электронном виде, специалист, ответственный за работу с обращениями граждан, после внесения сведений в Журнал регистрации обращений, направляет в адрес заявителя расписку-уведомление об их приеме.</w:t>
                  </w:r>
                </w:p>
              </w:txbxContent>
            </v:textbox>
          </v:roundrect>
        </w:pict>
      </w:r>
    </w:p>
    <w:p w:rsidR="00C03AFA" w:rsidRPr="000A4D8F" w:rsidRDefault="00C03AFA" w:rsidP="00487355">
      <w:pPr>
        <w:jc w:val="both"/>
      </w:pPr>
    </w:p>
    <w:p w:rsidR="00CE2C07" w:rsidRDefault="00CE2C07" w:rsidP="00487355">
      <w:pPr>
        <w:jc w:val="both"/>
      </w:pPr>
    </w:p>
    <w:p w:rsidR="000A4D8F" w:rsidRPr="000A4D8F" w:rsidRDefault="000A4D8F" w:rsidP="00487355">
      <w:pPr>
        <w:jc w:val="both"/>
      </w:pPr>
    </w:p>
    <w:p w:rsidR="000A4D8F" w:rsidRPr="000A4D8F" w:rsidRDefault="000A4D8F" w:rsidP="00487355">
      <w:pPr>
        <w:jc w:val="both"/>
      </w:pPr>
    </w:p>
    <w:p w:rsidR="000A4D8F" w:rsidRDefault="00423194" w:rsidP="00487355">
      <w:pPr>
        <w:jc w:val="both"/>
      </w:pPr>
      <w:r>
        <w:rPr>
          <w:noProof/>
          <w:lang w:eastAsia="ru-RU"/>
        </w:rPr>
        <w:pict>
          <v:roundrect id="_x0000_s1076" style="position:absolute;left:0;text-align:left;margin-left:-28.05pt;margin-top:24.3pt;width:511.5pt;height:26.35pt;z-index:251695104" arcsize="10923f">
            <v:textbox style="mso-next-textbox:#_x0000_s1076">
              <w:txbxContent>
                <w:p w:rsidR="00C03AFA" w:rsidRPr="00BE1178" w:rsidRDefault="00C03AFA" w:rsidP="00C03AFA">
                  <w:pPr>
                    <w:pStyle w:val="formattext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 w:line="299" w:lineRule="atLeast"/>
                    <w:jc w:val="both"/>
                    <w:textAlignment w:val="baseline"/>
                    <w:rPr>
                      <w:b/>
                      <w:color w:val="2D2D2D"/>
                      <w:spacing w:val="2"/>
                    </w:rPr>
                  </w:pPr>
                  <w:r w:rsidRPr="00BE1178">
                    <w:rPr>
                      <w:b/>
                      <w:color w:val="2D2D2D"/>
                      <w:spacing w:val="2"/>
                    </w:rPr>
                    <w:t xml:space="preserve">прием документов, необходимых для предоставления государственной </w:t>
                  </w:r>
                  <w:r>
                    <w:rPr>
                      <w:b/>
                      <w:color w:val="2D2D2D"/>
                      <w:spacing w:val="2"/>
                    </w:rPr>
                    <w:t>услуги.</w:t>
                  </w:r>
                </w:p>
                <w:p w:rsidR="00C03AFA" w:rsidRDefault="00C03AFA"/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67" style="position:absolute;left:0;text-align:left;margin-left:358.95pt;margin-top:1.15pt;width:9.15pt;height:20.5pt;z-index:251678720"/>
        </w:pict>
      </w:r>
      <w:r>
        <w:rPr>
          <w:noProof/>
          <w:lang w:eastAsia="ru-RU"/>
        </w:rPr>
        <w:pict>
          <v:shape id="_x0000_s1047" type="#_x0000_t67" style="position:absolute;left:0;text-align:left;margin-left:102.45pt;margin-top:1.9pt;width:9.15pt;height:22.4pt;z-index:251677696"/>
        </w:pict>
      </w:r>
    </w:p>
    <w:p w:rsidR="00C03AFA" w:rsidRDefault="00423194" w:rsidP="00487355">
      <w:pPr>
        <w:jc w:val="both"/>
      </w:pPr>
      <w:r>
        <w:rPr>
          <w:noProof/>
          <w:lang w:eastAsia="ru-RU"/>
        </w:rPr>
        <w:pict>
          <v:shape id="_x0000_s1055" type="#_x0000_t67" style="position:absolute;left:0;text-align:left;margin-left:220pt;margin-top:23.4pt;width:9.15pt;height:23.75pt;z-index:251685888"/>
        </w:pict>
      </w:r>
    </w:p>
    <w:p w:rsidR="00C03AFA" w:rsidRDefault="00423194" w:rsidP="00487355">
      <w:pPr>
        <w:jc w:val="both"/>
      </w:pPr>
      <w:r>
        <w:rPr>
          <w:noProof/>
          <w:lang w:eastAsia="ru-RU"/>
        </w:rPr>
        <w:pict>
          <v:roundrect id="_x0000_s1077" style="position:absolute;left:0;text-align:left;margin-left:-25.05pt;margin-top:21.7pt;width:509.25pt;height:42.6pt;z-index:251696128" arcsize="10923f">
            <v:textbox>
              <w:txbxContent>
                <w:p w:rsidR="00C03AFA" w:rsidRPr="00BE1178" w:rsidRDefault="00C03AFA" w:rsidP="00C03AFA">
                  <w:pPr>
                    <w:pStyle w:val="formattext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 w:line="299" w:lineRule="atLeast"/>
                    <w:jc w:val="both"/>
                    <w:textAlignment w:val="baseline"/>
                    <w:rPr>
                      <w:b/>
                      <w:color w:val="2D2D2D"/>
                      <w:spacing w:val="2"/>
                    </w:rPr>
                  </w:pPr>
                  <w:r w:rsidRPr="00BE1178">
                    <w:rPr>
                      <w:b/>
                      <w:color w:val="2D2D2D"/>
                      <w:spacing w:val="2"/>
                    </w:rPr>
                    <w:t>проверка содержания заявления и прилагаемых к нему документов на полноту и достов</w:t>
                  </w:r>
                  <w:r>
                    <w:rPr>
                      <w:b/>
                      <w:color w:val="2D2D2D"/>
                      <w:spacing w:val="2"/>
                    </w:rPr>
                    <w:t>ерность представленных сведений.</w:t>
                  </w:r>
                </w:p>
                <w:p w:rsidR="00C03AFA" w:rsidRDefault="00C03AFA"/>
              </w:txbxContent>
            </v:textbox>
          </v:roundrect>
        </w:pict>
      </w:r>
    </w:p>
    <w:p w:rsidR="00C03AFA" w:rsidRDefault="00C03AFA" w:rsidP="00487355">
      <w:pPr>
        <w:jc w:val="both"/>
      </w:pPr>
    </w:p>
    <w:p w:rsidR="00C03AFA" w:rsidRDefault="00423194" w:rsidP="00487355">
      <w:pPr>
        <w:jc w:val="both"/>
      </w:pPr>
      <w:r>
        <w:rPr>
          <w:noProof/>
          <w:lang w:eastAsia="ru-RU"/>
        </w:rPr>
        <w:pict>
          <v:roundrect id="_x0000_s1080" style="position:absolute;left:0;text-align:left;margin-left:-22.05pt;margin-top:35.9pt;width:507.75pt;height:40.5pt;z-index:251697152" arcsize="10923f">
            <v:textbox>
              <w:txbxContent>
                <w:p w:rsidR="00C03AFA" w:rsidRPr="00C03AFA" w:rsidRDefault="00C03AFA" w:rsidP="00C03AFA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3A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Принятие решения о предоставлении либо об отказе в предоставлении государственной услуги.</w:t>
                  </w:r>
                </w:p>
              </w:txbxContent>
            </v:textbox>
          </v:roundrect>
        </w:pict>
      </w:r>
      <w:r w:rsidR="00C03AFA">
        <w:t xml:space="preserve">                                                                                        </w:t>
      </w:r>
      <w:r w:rsidR="00C03AFA">
        <w:rPr>
          <w:noProof/>
          <w:lang w:eastAsia="ru-RU"/>
        </w:rPr>
        <w:drawing>
          <wp:inline distT="0" distB="0" distL="0" distR="0" wp14:anchorId="3B9E81D7" wp14:editId="4AE7F2D7">
            <wp:extent cx="201312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0" cy="44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AFA" w:rsidRDefault="00C03AFA" w:rsidP="00487355">
      <w:pPr>
        <w:jc w:val="both"/>
      </w:pPr>
    </w:p>
    <w:p w:rsidR="00C03AFA" w:rsidRDefault="00423194" w:rsidP="00487355">
      <w:pPr>
        <w:jc w:val="both"/>
      </w:pPr>
      <w:r>
        <w:rPr>
          <w:noProof/>
          <w:lang w:eastAsia="ru-RU"/>
        </w:rPr>
        <w:pict>
          <v:roundrect id="_x0000_s1082" style="position:absolute;left:0;text-align:left;margin-left:227.7pt;margin-top:31.45pt;width:261pt;height:109.5pt;z-index:251699200" arcsize="10923f">
            <v:textbox>
              <w:txbxContent>
                <w:p w:rsidR="0010442D" w:rsidRPr="0010442D" w:rsidRDefault="0010442D" w:rsidP="0010442D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28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обследования жилого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10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помещения;</w:t>
                  </w:r>
                </w:p>
                <w:p w:rsidR="0010442D" w:rsidRPr="0010442D" w:rsidRDefault="0010442D" w:rsidP="0010442D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28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гос. услуги;</w:t>
                  </w:r>
                </w:p>
                <w:p w:rsidR="0010442D" w:rsidRPr="0010442D" w:rsidRDefault="0010442D" w:rsidP="0010442D">
                  <w:pPr>
                    <w:pStyle w:val="a6"/>
                    <w:numPr>
                      <w:ilvl w:val="0"/>
                      <w:numId w:val="13"/>
                    </w:numPr>
                    <w:ind w:left="28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Начисление единовременной денежной выплаты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81" style="position:absolute;left:0;text-align:left;margin-left:-22.05pt;margin-top:31.45pt;width:228.95pt;height:1in;z-index:251698176" arcsize="10923f">
            <v:textbox>
              <w:txbxContent>
                <w:p w:rsidR="0010442D" w:rsidRPr="0010442D" w:rsidRDefault="0010442D" w:rsidP="0010442D">
                  <w:pPr>
                    <w:pStyle w:val="a6"/>
                    <w:numPr>
                      <w:ilvl w:val="0"/>
                      <w:numId w:val="12"/>
                    </w:numPr>
                    <w:ind w:left="28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Мотивированный отказ в предоставлении государственной услуги</w:t>
                  </w:r>
                </w:p>
              </w:txbxContent>
            </v:textbox>
          </v:roundrect>
        </w:pict>
      </w:r>
      <w:r w:rsidR="00C03AFA">
        <w:t xml:space="preserve">                    </w:t>
      </w:r>
      <w:r w:rsidR="00C03AFA">
        <w:rPr>
          <w:noProof/>
          <w:lang w:eastAsia="ru-RU"/>
        </w:rPr>
        <w:drawing>
          <wp:inline distT="0" distB="0" distL="0" distR="0" wp14:anchorId="4BE8BC70" wp14:editId="3A91E396">
            <wp:extent cx="201312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0" cy="44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3AFA">
        <w:t xml:space="preserve">                                                                                                                     </w:t>
      </w:r>
      <w:r w:rsidR="00C03AFA">
        <w:rPr>
          <w:noProof/>
          <w:lang w:eastAsia="ru-RU"/>
        </w:rPr>
        <w:drawing>
          <wp:inline distT="0" distB="0" distL="0" distR="0" wp14:anchorId="4BE8BC70" wp14:editId="3A91E396">
            <wp:extent cx="201312" cy="43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0" cy="44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AFA" w:rsidRDefault="00C03AFA" w:rsidP="00487355">
      <w:pPr>
        <w:jc w:val="both"/>
      </w:pPr>
    </w:p>
    <w:p w:rsidR="00C03AFA" w:rsidRDefault="00C03AFA" w:rsidP="00487355">
      <w:pPr>
        <w:jc w:val="both"/>
      </w:pPr>
    </w:p>
    <w:p w:rsidR="005F08C1" w:rsidRDefault="005F08C1" w:rsidP="0010442D">
      <w:pPr>
        <w:shd w:val="clear" w:color="auto" w:fill="FFFFFF"/>
        <w:spacing w:after="0" w:line="299" w:lineRule="atLeast"/>
        <w:jc w:val="both"/>
        <w:textAlignment w:val="baseline"/>
      </w:pPr>
    </w:p>
    <w:p w:rsidR="005F08C1" w:rsidRPr="0010442D" w:rsidRDefault="005F08C1" w:rsidP="0010442D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</w:pPr>
      <w:r w:rsidRPr="0010442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lastRenderedPageBreak/>
        <w:t>Для получения информации о порядке предоставления государственной услуги заявители обращаются в Министерство:</w:t>
      </w:r>
    </w:p>
    <w:p w:rsidR="005F08C1" w:rsidRPr="003659A8" w:rsidRDefault="005F08C1" w:rsidP="005F08C1">
      <w:pPr>
        <w:pStyle w:val="a6"/>
        <w:numPr>
          <w:ilvl w:val="0"/>
          <w:numId w:val="8"/>
        </w:num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5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лично;</w:t>
      </w:r>
    </w:p>
    <w:p w:rsidR="005F08C1" w:rsidRPr="003659A8" w:rsidRDefault="005F08C1" w:rsidP="005F08C1">
      <w:pPr>
        <w:pStyle w:val="a6"/>
        <w:numPr>
          <w:ilvl w:val="0"/>
          <w:numId w:val="8"/>
        </w:num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5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письменном виде (почтой, телеграммой или посредством факсимильной связи);</w:t>
      </w:r>
    </w:p>
    <w:p w:rsidR="005F08C1" w:rsidRPr="003659A8" w:rsidRDefault="005F08C1" w:rsidP="005F08C1">
      <w:pPr>
        <w:pStyle w:val="a6"/>
        <w:numPr>
          <w:ilvl w:val="0"/>
          <w:numId w:val="8"/>
        </w:num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5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форме электронного документа;</w:t>
      </w:r>
    </w:p>
    <w:p w:rsidR="005F08C1" w:rsidRPr="003659A8" w:rsidRDefault="005F08C1" w:rsidP="005F08C1">
      <w:pPr>
        <w:pStyle w:val="a6"/>
        <w:numPr>
          <w:ilvl w:val="0"/>
          <w:numId w:val="8"/>
        </w:num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5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телефону;</w:t>
      </w:r>
    </w:p>
    <w:p w:rsidR="005F08C1" w:rsidRPr="003659A8" w:rsidRDefault="005F08C1" w:rsidP="005F08C1">
      <w:pPr>
        <w:pStyle w:val="a6"/>
        <w:numPr>
          <w:ilvl w:val="0"/>
          <w:numId w:val="8"/>
        </w:num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659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через Портал государственных и муниципальных услуг (функций) Камчатского края.</w:t>
      </w:r>
    </w:p>
    <w:p w:rsidR="005F08C1" w:rsidRPr="0010442D" w:rsidRDefault="005F08C1" w:rsidP="0010442D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  <w:shd w:val="clear" w:color="auto" w:fill="FFFFFF"/>
        </w:rPr>
      </w:pPr>
      <w:r w:rsidRPr="0010442D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Заявитель либо его представитель подают к заявлению представляют следующие документы:</w:t>
      </w:r>
    </w:p>
    <w:p w:rsidR="005F08C1" w:rsidRPr="00312E13" w:rsidRDefault="005F08C1" w:rsidP="005F08C1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312E13">
        <w:rPr>
          <w:color w:val="2D2D2D"/>
          <w:spacing w:val="2"/>
        </w:rPr>
        <w:t>паспорт или иной документ, удостоверяющий личность заявителя (или заверенная в установленном порядке копия);</w:t>
      </w:r>
    </w:p>
    <w:p w:rsidR="005F08C1" w:rsidRPr="00312E13" w:rsidRDefault="005F08C1" w:rsidP="005F08C1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312E13">
        <w:rPr>
          <w:color w:val="2D2D2D"/>
          <w:spacing w:val="2"/>
        </w:rPr>
        <w:t xml:space="preserve">документ, удостоверяющий личность и полномочия представителя </w:t>
      </w:r>
      <w:r w:rsidR="0010442D" w:rsidRPr="00312E13">
        <w:rPr>
          <w:color w:val="2D2D2D"/>
          <w:spacing w:val="2"/>
        </w:rPr>
        <w:t>заявителя (</w:t>
      </w:r>
      <w:r w:rsidRPr="00312E13">
        <w:rPr>
          <w:color w:val="2D2D2D"/>
          <w:spacing w:val="2"/>
        </w:rPr>
        <w:t>в случае обращения с заявлением представителя заявителя) (или заверенная в установленном порядке копия);</w:t>
      </w:r>
    </w:p>
    <w:p w:rsidR="005F08C1" w:rsidRPr="005F08C1" w:rsidRDefault="005F08C1" w:rsidP="005F08C1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312E13">
        <w:rPr>
          <w:color w:val="2D2D2D"/>
          <w:spacing w:val="2"/>
        </w:rPr>
        <w:t>документы, подтверждающие понесенные расходы на ремонт жилого помещения (чеки, товарные чеки, договоры подряда с калькуляцией затрат, акты приема-передачи выполненных работ, расписки, квитанции по оплате услуг по договору подряда).</w:t>
      </w:r>
    </w:p>
    <w:p w:rsidR="005F08C1" w:rsidRDefault="005F08C1" w:rsidP="005F08C1">
      <w:pPr>
        <w:pStyle w:val="formattext"/>
        <w:shd w:val="clear" w:color="auto" w:fill="FFFFFF"/>
        <w:spacing w:before="0" w:beforeAutospacing="0" w:after="0" w:afterAutospacing="0" w:line="299" w:lineRule="atLeast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Так же заявитель вправе представить документы, </w:t>
      </w:r>
      <w:r w:rsidRPr="00312E13">
        <w:rPr>
          <w:color w:val="2D2D2D"/>
          <w:spacing w:val="2"/>
        </w:rPr>
        <w:t>находящиеся в распоряжении органов местного самоуправления и иных организаций, участвующих в предоставлении государственной услуги</w:t>
      </w:r>
      <w:r>
        <w:rPr>
          <w:color w:val="2D2D2D"/>
          <w:spacing w:val="2"/>
        </w:rPr>
        <w:t xml:space="preserve">. В случае если </w:t>
      </w:r>
      <w:r>
        <w:rPr>
          <w:color w:val="2D2D2D"/>
          <w:spacing w:val="2"/>
          <w:shd w:val="clear" w:color="auto" w:fill="FFFFFF"/>
        </w:rPr>
        <w:t xml:space="preserve">указанные ниже </w:t>
      </w:r>
      <w:r w:rsidRPr="006F3B73">
        <w:rPr>
          <w:color w:val="2D2D2D"/>
          <w:spacing w:val="2"/>
          <w:shd w:val="clear" w:color="auto" w:fill="FFFFFF"/>
        </w:rPr>
        <w:t xml:space="preserve">документы, </w:t>
      </w:r>
      <w:r>
        <w:rPr>
          <w:color w:val="2D2D2D"/>
          <w:spacing w:val="2"/>
          <w:shd w:val="clear" w:color="auto" w:fill="FFFFFF"/>
        </w:rPr>
        <w:t xml:space="preserve"> </w:t>
      </w:r>
      <w:r w:rsidRPr="006F3B73">
        <w:rPr>
          <w:color w:val="2D2D2D"/>
          <w:spacing w:val="2"/>
          <w:shd w:val="clear" w:color="auto" w:fill="FFFFFF"/>
        </w:rPr>
        <w:t>не были представлены самостоятельно заявителем</w:t>
      </w:r>
      <w:r>
        <w:rPr>
          <w:color w:val="2D2D2D"/>
          <w:spacing w:val="2"/>
          <w:shd w:val="clear" w:color="auto" w:fill="FFFFFF"/>
        </w:rPr>
        <w:t xml:space="preserve">, </w:t>
      </w:r>
      <w:r w:rsidRPr="006F3B73">
        <w:rPr>
          <w:color w:val="2D2D2D"/>
          <w:spacing w:val="2"/>
          <w:shd w:val="clear" w:color="auto" w:fill="FFFFFF"/>
        </w:rPr>
        <w:t xml:space="preserve"> либо его представителем, Министерство в течение 3 рабочих дней со дня обращения заявителя</w:t>
      </w:r>
      <w:r>
        <w:rPr>
          <w:color w:val="2D2D2D"/>
          <w:spacing w:val="2"/>
          <w:shd w:val="clear" w:color="auto" w:fill="FFFFFF"/>
        </w:rPr>
        <w:t xml:space="preserve">, </w:t>
      </w:r>
      <w:r w:rsidRPr="006F3B73">
        <w:rPr>
          <w:color w:val="2D2D2D"/>
          <w:spacing w:val="2"/>
          <w:shd w:val="clear" w:color="auto" w:fill="FFFFFF"/>
        </w:rPr>
        <w:t xml:space="preserve"> либо его представителя в рамках межведомственного информационного взаимодействия запрашивает информацию, содержащуюся в документах,  в иных исполнительных органах государственной власти, органах местного самоуправления муниципального образования в Камчатском крае и подведомственных исполнительным органам государственной власти, органам местного самоуправления муниципального образования в Камчатском крае организациях</w:t>
      </w:r>
      <w:r>
        <w:rPr>
          <w:color w:val="2D2D2D"/>
          <w:spacing w:val="2"/>
        </w:rPr>
        <w:t>:</w:t>
      </w:r>
    </w:p>
    <w:p w:rsidR="005F08C1" w:rsidRDefault="005F08C1" w:rsidP="005F08C1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312E13">
        <w:rPr>
          <w:color w:val="2D2D2D"/>
          <w:spacing w:val="2"/>
        </w:rPr>
        <w:t>правоустанавливающие документы на жилое помещение;</w:t>
      </w:r>
    </w:p>
    <w:p w:rsidR="005F08C1" w:rsidRPr="0010442D" w:rsidRDefault="005F08C1" w:rsidP="005F08C1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6F3B73">
        <w:rPr>
          <w:color w:val="2D2D2D"/>
          <w:spacing w:val="2"/>
        </w:rPr>
        <w:t>документ, выданный органом местного самоуправления муниципального образования в Камчатском крае, подтверждающий, что жилое помещение не признано в установленном порядке непригодным для проживания, многоквартирный дом аварийным и подлежащим сносу или реконструкции.</w:t>
      </w:r>
    </w:p>
    <w:p w:rsidR="005F08C1" w:rsidRPr="0010442D" w:rsidRDefault="005F08C1" w:rsidP="005F08C1">
      <w:pPr>
        <w:pStyle w:val="formattext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b/>
          <w:color w:val="2D2D2D"/>
          <w:spacing w:val="2"/>
          <w:u w:val="single"/>
        </w:rPr>
      </w:pPr>
      <w:r w:rsidRPr="0010442D">
        <w:rPr>
          <w:b/>
          <w:color w:val="2D2D2D"/>
          <w:spacing w:val="2"/>
          <w:u w:val="single"/>
        </w:rPr>
        <w:t>Последовательность административных процедур (действий).</w:t>
      </w:r>
    </w:p>
    <w:p w:rsidR="005F08C1" w:rsidRPr="0010442D" w:rsidRDefault="005F08C1" w:rsidP="005F08C1">
      <w:pPr>
        <w:pStyle w:val="formattext"/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  <w:u w:val="single"/>
        </w:rPr>
      </w:pPr>
      <w:r w:rsidRPr="0010442D">
        <w:rPr>
          <w:b/>
          <w:color w:val="2D2D2D"/>
          <w:spacing w:val="2"/>
          <w:u w:val="single"/>
        </w:rPr>
        <w:t>Предоставление государственной услуги включает в себя следующие административные процедуры</w:t>
      </w:r>
      <w:r w:rsidRPr="0010442D">
        <w:rPr>
          <w:color w:val="2D2D2D"/>
          <w:spacing w:val="2"/>
          <w:u w:val="single"/>
        </w:rPr>
        <w:t>:</w:t>
      </w:r>
    </w:p>
    <w:p w:rsidR="005F08C1" w:rsidRPr="000E3FE8" w:rsidRDefault="005F08C1" w:rsidP="005F08C1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0E3FE8">
        <w:rPr>
          <w:color w:val="2D2D2D"/>
          <w:spacing w:val="2"/>
        </w:rPr>
        <w:t>прием документов, необходимых для предоставления государственной услуги;</w:t>
      </w:r>
    </w:p>
    <w:p w:rsidR="005F08C1" w:rsidRPr="000E3FE8" w:rsidRDefault="005F08C1" w:rsidP="005F08C1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0E3FE8">
        <w:rPr>
          <w:color w:val="2D2D2D"/>
          <w:spacing w:val="2"/>
        </w:rPr>
        <w:t>проверка содержания заявления и прилагаемых к нему документов на полноту и достоверность представленных сведений;</w:t>
      </w:r>
    </w:p>
    <w:p w:rsidR="005F08C1" w:rsidRPr="000E3FE8" w:rsidRDefault="005F08C1" w:rsidP="005F08C1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0E3FE8">
        <w:rPr>
          <w:color w:val="2D2D2D"/>
          <w:spacing w:val="2"/>
        </w:rPr>
        <w:t>принятие решения о предоставлении либо об отказе в предоставлении государственной услуги;</w:t>
      </w:r>
    </w:p>
    <w:p w:rsidR="005F08C1" w:rsidRPr="000E3FE8" w:rsidRDefault="005F08C1" w:rsidP="005F08C1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299" w:lineRule="atLeast"/>
        <w:jc w:val="both"/>
        <w:textAlignment w:val="baseline"/>
        <w:rPr>
          <w:color w:val="2D2D2D"/>
          <w:spacing w:val="2"/>
        </w:rPr>
      </w:pPr>
      <w:r w:rsidRPr="000E3FE8">
        <w:rPr>
          <w:color w:val="2D2D2D"/>
          <w:spacing w:val="2"/>
        </w:rPr>
        <w:t>предоставление государственной услуги.</w:t>
      </w:r>
    </w:p>
    <w:p w:rsidR="0010442D" w:rsidRDefault="0010442D" w:rsidP="0010442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5F08C1" w:rsidRPr="00BD58B4" w:rsidRDefault="005F08C1" w:rsidP="0010442D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D58B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Решение о предоставлении или об отказе в единовременной денежной выплате принимается в течение 10 дней со дня подачи заявителем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D58B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документов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E1178" w:rsidRPr="0010442D" w:rsidRDefault="005F08C1" w:rsidP="0010442D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D58B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Сумма единовременной денежной выплаты переводится заявителю на расчетный счет, открытый в кредитной организации. При отсутствии счета - выплачивается</w:t>
      </w:r>
      <w:r w:rsidRPr="00B604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почтовым переводом по адресу, указанному заявителем в заявлении.</w:t>
      </w:r>
    </w:p>
    <w:sectPr w:rsidR="00BE1178" w:rsidRPr="0010442D" w:rsidSect="00992F3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CC1"/>
    <w:multiLevelType w:val="hybridMultilevel"/>
    <w:tmpl w:val="85E4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256"/>
    <w:multiLevelType w:val="hybridMultilevel"/>
    <w:tmpl w:val="FC3E7A5C"/>
    <w:lvl w:ilvl="0" w:tplc="3AB6EB80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6817AD0"/>
    <w:multiLevelType w:val="hybridMultilevel"/>
    <w:tmpl w:val="5070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D2F"/>
    <w:multiLevelType w:val="hybridMultilevel"/>
    <w:tmpl w:val="D58ABBC6"/>
    <w:lvl w:ilvl="0" w:tplc="3AB6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F2D"/>
    <w:multiLevelType w:val="hybridMultilevel"/>
    <w:tmpl w:val="BEF2F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4582"/>
    <w:multiLevelType w:val="hybridMultilevel"/>
    <w:tmpl w:val="03F66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5460"/>
    <w:multiLevelType w:val="hybridMultilevel"/>
    <w:tmpl w:val="5526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1CE"/>
    <w:multiLevelType w:val="hybridMultilevel"/>
    <w:tmpl w:val="CD24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32CC"/>
    <w:multiLevelType w:val="hybridMultilevel"/>
    <w:tmpl w:val="CCD4697E"/>
    <w:lvl w:ilvl="0" w:tplc="3AB6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02B7B"/>
    <w:multiLevelType w:val="hybridMultilevel"/>
    <w:tmpl w:val="780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5D0"/>
    <w:multiLevelType w:val="hybridMultilevel"/>
    <w:tmpl w:val="F0E2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34167"/>
    <w:multiLevelType w:val="hybridMultilevel"/>
    <w:tmpl w:val="555E5488"/>
    <w:lvl w:ilvl="0" w:tplc="3AB6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8255C"/>
    <w:multiLevelType w:val="hybridMultilevel"/>
    <w:tmpl w:val="1B00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D8F"/>
    <w:rsid w:val="000877AD"/>
    <w:rsid w:val="000A4D8F"/>
    <w:rsid w:val="000C1C6C"/>
    <w:rsid w:val="000E3FE8"/>
    <w:rsid w:val="0010442D"/>
    <w:rsid w:val="00201134"/>
    <w:rsid w:val="002C1DF2"/>
    <w:rsid w:val="00312E13"/>
    <w:rsid w:val="00332FFB"/>
    <w:rsid w:val="00344A26"/>
    <w:rsid w:val="003659A8"/>
    <w:rsid w:val="00383488"/>
    <w:rsid w:val="004219DD"/>
    <w:rsid w:val="00421BB6"/>
    <w:rsid w:val="00423194"/>
    <w:rsid w:val="004368AF"/>
    <w:rsid w:val="00462A47"/>
    <w:rsid w:val="00487355"/>
    <w:rsid w:val="004B4FB6"/>
    <w:rsid w:val="0053500A"/>
    <w:rsid w:val="00581C36"/>
    <w:rsid w:val="005F08C1"/>
    <w:rsid w:val="00612199"/>
    <w:rsid w:val="006520CD"/>
    <w:rsid w:val="006524BB"/>
    <w:rsid w:val="006F3B73"/>
    <w:rsid w:val="00727B20"/>
    <w:rsid w:val="0074538A"/>
    <w:rsid w:val="007B1280"/>
    <w:rsid w:val="007C7D29"/>
    <w:rsid w:val="00992F36"/>
    <w:rsid w:val="009A668B"/>
    <w:rsid w:val="009D134A"/>
    <w:rsid w:val="00B56B2A"/>
    <w:rsid w:val="00B604EE"/>
    <w:rsid w:val="00BD58B4"/>
    <w:rsid w:val="00BE1178"/>
    <w:rsid w:val="00C03AFA"/>
    <w:rsid w:val="00C71584"/>
    <w:rsid w:val="00CE2C07"/>
    <w:rsid w:val="00D20C28"/>
    <w:rsid w:val="00D57E15"/>
    <w:rsid w:val="00D7197B"/>
    <w:rsid w:val="00DD011B"/>
    <w:rsid w:val="00DE36D0"/>
    <w:rsid w:val="00E1654A"/>
    <w:rsid w:val="00E47349"/>
    <w:rsid w:val="00E7047D"/>
    <w:rsid w:val="00F00B69"/>
    <w:rsid w:val="00F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3FC25066-616B-4DBE-AC5B-618691E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D8F"/>
  </w:style>
  <w:style w:type="paragraph" w:customStyle="1" w:styleId="formattext">
    <w:name w:val="formattext"/>
    <w:basedOn w:val="a"/>
    <w:rsid w:val="002C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4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1C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chatka.gov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C2B9-9517-40EA-9535-98E8942E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10</cp:revision>
  <cp:lastPrinted>2016-02-12T02:52:00Z</cp:lastPrinted>
  <dcterms:created xsi:type="dcterms:W3CDTF">2016-02-11T04:00:00Z</dcterms:created>
  <dcterms:modified xsi:type="dcterms:W3CDTF">2016-03-14T22:33:00Z</dcterms:modified>
</cp:coreProperties>
</file>